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6D5D" w14:textId="77777777" w:rsidR="00BD283E" w:rsidRDefault="00836E7A">
      <w:pPr>
        <w:pStyle w:val="1"/>
        <w:pBdr>
          <w:bottom w:val="single" w:sz="4" w:space="0" w:color="auto"/>
        </w:pBdr>
        <w:spacing w:after="500"/>
        <w:jc w:val="center"/>
      </w:pPr>
      <w:r>
        <w:rPr>
          <w:b/>
          <w:bCs/>
        </w:rPr>
        <w:t>Муниципальное общеобразовательное учреждение «Средняя общеобразовательная</w:t>
      </w:r>
      <w:r>
        <w:rPr>
          <w:b/>
          <w:bCs/>
        </w:rPr>
        <w:br/>
        <w:t>школа с. Сулак Краснопартизанского района Саратовской области имени Героя</w:t>
      </w:r>
      <w:r>
        <w:rPr>
          <w:b/>
          <w:bCs/>
        </w:rPr>
        <w:br/>
        <w:t>советского союза Иванова Ивана Сергеевича»</w:t>
      </w:r>
    </w:p>
    <w:p w14:paraId="53E63619" w14:textId="045B5C7A" w:rsidR="00BD283E" w:rsidRDefault="00836E7A">
      <w:pPr>
        <w:pStyle w:val="1"/>
        <w:jc w:val="center"/>
      </w:pPr>
      <w:r>
        <w:rPr>
          <w:b/>
          <w:bCs/>
        </w:rPr>
        <w:t>План мероприятий по</w:t>
      </w:r>
      <w:r>
        <w:rPr>
          <w:b/>
          <w:bCs/>
        </w:rPr>
        <w:br/>
        <w:t>повышению объективности оценки образовательных результатов</w:t>
      </w:r>
      <w:r>
        <w:rPr>
          <w:b/>
          <w:bCs/>
        </w:rPr>
        <w:br/>
        <w:t>в МОУ «СОШ с. Сулак» в 202</w:t>
      </w:r>
      <w:r w:rsidR="004533BB">
        <w:rPr>
          <w:b/>
          <w:bCs/>
        </w:rPr>
        <w:t>3</w:t>
      </w:r>
      <w:r>
        <w:rPr>
          <w:b/>
          <w:bCs/>
        </w:rPr>
        <w:t>-202</w:t>
      </w:r>
      <w:r w:rsidR="004533BB">
        <w:rPr>
          <w:b/>
          <w:bCs/>
        </w:rPr>
        <w:t>4</w:t>
      </w:r>
      <w:r>
        <w:rPr>
          <w:b/>
          <w:bCs/>
        </w:rPr>
        <w:t xml:space="preserve"> учебном году</w:t>
      </w:r>
    </w:p>
    <w:p w14:paraId="41B64ADA" w14:textId="77777777" w:rsidR="00BD283E" w:rsidRDefault="00836E7A">
      <w:pPr>
        <w:pStyle w:val="1"/>
        <w:ind w:firstLine="360"/>
        <w:jc w:val="both"/>
      </w:pPr>
      <w:r>
        <w:t>Для повышения объективности оценки образовательных результат</w:t>
      </w:r>
      <w:r>
        <w:t>ов в ОО школе будут организованы комплексные мероприятия по трем направлениям:</w:t>
      </w:r>
    </w:p>
    <w:p w14:paraId="09626B02" w14:textId="77777777" w:rsidR="00BD283E" w:rsidRDefault="00836E7A">
      <w:pPr>
        <w:pStyle w:val="1"/>
        <w:numPr>
          <w:ilvl w:val="0"/>
          <w:numId w:val="1"/>
        </w:numPr>
        <w:tabs>
          <w:tab w:val="left" w:pos="727"/>
        </w:tabs>
        <w:ind w:left="720" w:hanging="360"/>
        <w:jc w:val="both"/>
      </w:pPr>
      <w:r>
        <w:t>Обеспечение объективности образовательных результатов в рамках конкретной оценочной процедуры;</w:t>
      </w:r>
    </w:p>
    <w:p w14:paraId="1FAFEF17" w14:textId="77777777" w:rsidR="00BD283E" w:rsidRDefault="00836E7A">
      <w:pPr>
        <w:pStyle w:val="1"/>
        <w:numPr>
          <w:ilvl w:val="0"/>
          <w:numId w:val="1"/>
        </w:numPr>
        <w:tabs>
          <w:tab w:val="left" w:pos="727"/>
        </w:tabs>
        <w:ind w:left="720" w:hanging="360"/>
        <w:jc w:val="both"/>
      </w:pPr>
      <w:r>
        <w:t>Выявление классов с необъективными результатами и профилактическая работа с выявле</w:t>
      </w:r>
      <w:r>
        <w:t>нными классами;</w:t>
      </w:r>
    </w:p>
    <w:p w14:paraId="3B740425" w14:textId="77777777" w:rsidR="00BD283E" w:rsidRDefault="00836E7A">
      <w:pPr>
        <w:pStyle w:val="1"/>
        <w:numPr>
          <w:ilvl w:val="0"/>
          <w:numId w:val="1"/>
        </w:numPr>
        <w:tabs>
          <w:tab w:val="left" w:pos="727"/>
        </w:tabs>
        <w:ind w:left="720" w:hanging="360"/>
        <w:jc w:val="both"/>
      </w:pPr>
      <w:r>
        <w:t>Формирование у участников образовательных отношений позитивного отношения к объективной оценке образовательных результатов.</w:t>
      </w:r>
    </w:p>
    <w:p w14:paraId="6CCFE185" w14:textId="77777777" w:rsidR="00BD283E" w:rsidRDefault="00836E7A">
      <w:pPr>
        <w:pStyle w:val="1"/>
        <w:tabs>
          <w:tab w:val="left" w:pos="1979"/>
          <w:tab w:val="left" w:pos="5286"/>
        </w:tabs>
        <w:ind w:firstLine="280"/>
        <w:jc w:val="both"/>
      </w:pPr>
      <w:r>
        <w:t>Реализация</w:t>
      </w:r>
      <w:r>
        <w:tab/>
        <w:t>Плана мероприятий по</w:t>
      </w:r>
      <w:r>
        <w:tab/>
        <w:t>повышению объективности оценки</w:t>
      </w:r>
    </w:p>
    <w:p w14:paraId="7E0BA299" w14:textId="77777777" w:rsidR="00BD283E" w:rsidRDefault="00836E7A">
      <w:pPr>
        <w:pStyle w:val="1"/>
      </w:pPr>
      <w:r>
        <w:t>образовательных результатов в школе по направлениям:</w:t>
      </w:r>
    </w:p>
    <w:p w14:paraId="1F69CE61" w14:textId="77777777" w:rsidR="00BD283E" w:rsidRDefault="00836E7A">
      <w:pPr>
        <w:pStyle w:val="1"/>
        <w:numPr>
          <w:ilvl w:val="0"/>
          <w:numId w:val="2"/>
        </w:numPr>
        <w:tabs>
          <w:tab w:val="left" w:pos="727"/>
        </w:tabs>
        <w:ind w:firstLine="360"/>
      </w:pPr>
      <w:r>
        <w:rPr>
          <w:b/>
          <w:bCs/>
        </w:rPr>
        <w:t>Обеспечение объективности образовательных результатов в рамках конкретной оценочной процедуры</w:t>
      </w:r>
      <w:r>
        <w:t>:</w:t>
      </w:r>
    </w:p>
    <w:p w14:paraId="391F3063" w14:textId="77777777" w:rsidR="00BD283E" w:rsidRDefault="00836E7A">
      <w:pPr>
        <w:pStyle w:val="1"/>
        <w:numPr>
          <w:ilvl w:val="0"/>
          <w:numId w:val="3"/>
        </w:numPr>
        <w:tabs>
          <w:tab w:val="left" w:pos="727"/>
        </w:tabs>
        <w:spacing w:line="230" w:lineRule="auto"/>
        <w:ind w:left="720" w:hanging="360"/>
        <w:jc w:val="both"/>
      </w:pPr>
      <w:r>
        <w:t>обеспечение видеонаблюдения на процедурах оценки качества образования (</w:t>
      </w:r>
      <w:proofErr w:type="gramStart"/>
      <w:r>
        <w:t>ВПР,ИС</w:t>
      </w:r>
      <w:proofErr w:type="gramEnd"/>
      <w:r>
        <w:t>(И) -11, ИС -9, РПР 1 этап);</w:t>
      </w:r>
    </w:p>
    <w:p w14:paraId="7C9014F0" w14:textId="77777777" w:rsidR="00BD283E" w:rsidRDefault="00836E7A">
      <w:pPr>
        <w:pStyle w:val="1"/>
        <w:numPr>
          <w:ilvl w:val="0"/>
          <w:numId w:val="3"/>
        </w:numPr>
        <w:tabs>
          <w:tab w:val="left" w:pos="727"/>
        </w:tabs>
        <w:spacing w:line="230" w:lineRule="auto"/>
        <w:ind w:left="720" w:hanging="360"/>
        <w:jc w:val="both"/>
      </w:pPr>
      <w:r>
        <w:t xml:space="preserve">обеспечение общественного наблюдения на </w:t>
      </w:r>
      <w:r>
        <w:t>процедурах оценки качества образования с соблюдением требований к общественным наблюдателям;</w:t>
      </w:r>
    </w:p>
    <w:p w14:paraId="3E802643" w14:textId="77777777" w:rsidR="00BD283E" w:rsidRDefault="00836E7A">
      <w:pPr>
        <w:pStyle w:val="1"/>
        <w:numPr>
          <w:ilvl w:val="0"/>
          <w:numId w:val="3"/>
        </w:numPr>
        <w:tabs>
          <w:tab w:val="left" w:pos="727"/>
        </w:tabs>
        <w:spacing w:line="233" w:lineRule="auto"/>
        <w:ind w:left="720" w:hanging="360"/>
        <w:jc w:val="both"/>
      </w:pPr>
      <w:r>
        <w:t>привлечение квалифицированных специалистов на всех этапах процедуры (проведение инструктажей с организаторами, техническими специалистами, экспертами);</w:t>
      </w:r>
    </w:p>
    <w:p w14:paraId="5548A18B" w14:textId="77777777" w:rsidR="00BD283E" w:rsidRDefault="00836E7A">
      <w:pPr>
        <w:pStyle w:val="1"/>
        <w:numPr>
          <w:ilvl w:val="0"/>
          <w:numId w:val="3"/>
        </w:numPr>
        <w:tabs>
          <w:tab w:val="left" w:pos="727"/>
        </w:tabs>
        <w:spacing w:line="230" w:lineRule="auto"/>
        <w:ind w:left="720" w:hanging="360"/>
        <w:jc w:val="both"/>
      </w:pPr>
      <w:r>
        <w:t>проверка ра</w:t>
      </w:r>
      <w:r>
        <w:t>бот школьными комиссиями по стандартизированным критериям с предварительным коллегиальным обсуждением подходов к оцениванию.</w:t>
      </w:r>
    </w:p>
    <w:p w14:paraId="5E6A3D17" w14:textId="77777777" w:rsidR="00BD283E" w:rsidRDefault="00836E7A">
      <w:pPr>
        <w:pStyle w:val="1"/>
        <w:numPr>
          <w:ilvl w:val="0"/>
          <w:numId w:val="2"/>
        </w:numPr>
        <w:tabs>
          <w:tab w:val="left" w:pos="1066"/>
        </w:tabs>
        <w:ind w:left="720" w:hanging="360"/>
        <w:jc w:val="both"/>
      </w:pPr>
      <w:r>
        <w:rPr>
          <w:b/>
          <w:bCs/>
        </w:rPr>
        <w:t>Выявление процедур с необъективными результатами и профилактическая работа:</w:t>
      </w:r>
    </w:p>
    <w:p w14:paraId="2CB69544" w14:textId="77777777" w:rsidR="00BD283E" w:rsidRDefault="00836E7A">
      <w:pPr>
        <w:pStyle w:val="1"/>
        <w:numPr>
          <w:ilvl w:val="1"/>
          <w:numId w:val="2"/>
        </w:numPr>
        <w:tabs>
          <w:tab w:val="left" w:pos="871"/>
        </w:tabs>
        <w:ind w:left="880" w:hanging="520"/>
        <w:jc w:val="both"/>
      </w:pPr>
      <w:r>
        <w:t>Выявление процедур с необъективными результатами оценоч</w:t>
      </w:r>
      <w:r>
        <w:t>ной процедуры через анализ результатов оценочных процедур:</w:t>
      </w:r>
    </w:p>
    <w:p w14:paraId="7389197B" w14:textId="77777777" w:rsidR="00BD283E" w:rsidRDefault="00836E7A">
      <w:pPr>
        <w:pStyle w:val="1"/>
        <w:numPr>
          <w:ilvl w:val="0"/>
          <w:numId w:val="4"/>
        </w:numPr>
        <w:tabs>
          <w:tab w:val="left" w:pos="727"/>
        </w:tabs>
        <w:spacing w:line="221" w:lineRule="auto"/>
        <w:ind w:firstLine="360"/>
      </w:pPr>
      <w:r>
        <w:t>индекс не подтверждения результатов медалистов,</w:t>
      </w:r>
    </w:p>
    <w:p w14:paraId="6DA38455" w14:textId="77777777" w:rsidR="00BD283E" w:rsidRDefault="00836E7A">
      <w:pPr>
        <w:pStyle w:val="1"/>
        <w:numPr>
          <w:ilvl w:val="0"/>
          <w:numId w:val="4"/>
        </w:numPr>
        <w:tabs>
          <w:tab w:val="left" w:pos="727"/>
        </w:tabs>
        <w:spacing w:line="221" w:lineRule="auto"/>
        <w:ind w:firstLine="360"/>
      </w:pPr>
      <w:r>
        <w:t>индексы необъективности ВПР и ОГЭ,</w:t>
      </w:r>
    </w:p>
    <w:p w14:paraId="3518AC70" w14:textId="77777777" w:rsidR="00BD283E" w:rsidRDefault="00836E7A">
      <w:pPr>
        <w:pStyle w:val="1"/>
        <w:numPr>
          <w:ilvl w:val="0"/>
          <w:numId w:val="4"/>
        </w:numPr>
        <w:tabs>
          <w:tab w:val="left" w:pos="727"/>
        </w:tabs>
        <w:spacing w:line="221" w:lineRule="auto"/>
        <w:ind w:firstLine="360"/>
      </w:pPr>
      <w:r>
        <w:t>индексы необъективности ДМР,</w:t>
      </w:r>
    </w:p>
    <w:p w14:paraId="0E9C0C66" w14:textId="77777777" w:rsidR="00BD283E" w:rsidRDefault="00836E7A">
      <w:pPr>
        <w:pStyle w:val="1"/>
        <w:numPr>
          <w:ilvl w:val="0"/>
          <w:numId w:val="4"/>
        </w:numPr>
        <w:tabs>
          <w:tab w:val="left" w:pos="727"/>
        </w:tabs>
        <w:spacing w:line="230" w:lineRule="auto"/>
        <w:ind w:left="720" w:hanging="360"/>
        <w:jc w:val="both"/>
      </w:pPr>
      <w:r>
        <w:t>наличие системы видеонаблюдения и общественного наблюдения при проведении оценочных п</w:t>
      </w:r>
      <w:r>
        <w:t>роцедур.</w:t>
      </w:r>
    </w:p>
    <w:p w14:paraId="13945204" w14:textId="77777777" w:rsidR="00BD283E" w:rsidRDefault="00836E7A">
      <w:pPr>
        <w:pStyle w:val="1"/>
        <w:numPr>
          <w:ilvl w:val="1"/>
          <w:numId w:val="2"/>
        </w:numPr>
        <w:tabs>
          <w:tab w:val="left" w:pos="871"/>
        </w:tabs>
        <w:ind w:firstLine="360"/>
      </w:pPr>
      <w:r>
        <w:t>Профилактическая работы:</w:t>
      </w:r>
    </w:p>
    <w:p w14:paraId="3C1B1654" w14:textId="77777777" w:rsidR="00BD283E" w:rsidRDefault="00836E7A">
      <w:pPr>
        <w:pStyle w:val="1"/>
        <w:numPr>
          <w:ilvl w:val="0"/>
          <w:numId w:val="5"/>
        </w:numPr>
        <w:tabs>
          <w:tab w:val="left" w:pos="727"/>
        </w:tabs>
        <w:spacing w:line="221" w:lineRule="auto"/>
        <w:ind w:firstLine="360"/>
      </w:pPr>
      <w:r>
        <w:t>анализ признаков необъективности,</w:t>
      </w:r>
    </w:p>
    <w:p w14:paraId="76347B2A" w14:textId="77777777" w:rsidR="00BD283E" w:rsidRDefault="00836E7A">
      <w:pPr>
        <w:pStyle w:val="1"/>
        <w:numPr>
          <w:ilvl w:val="0"/>
          <w:numId w:val="5"/>
        </w:numPr>
        <w:tabs>
          <w:tab w:val="left" w:pos="727"/>
        </w:tabs>
        <w:spacing w:line="221" w:lineRule="auto"/>
        <w:ind w:firstLine="360"/>
      </w:pPr>
      <w:r>
        <w:t>разработка комплекса мер по устранению причин необъективности.</w:t>
      </w:r>
    </w:p>
    <w:p w14:paraId="5665F49D" w14:textId="77777777" w:rsidR="00BD283E" w:rsidRDefault="00836E7A">
      <w:pPr>
        <w:pStyle w:val="1"/>
        <w:numPr>
          <w:ilvl w:val="0"/>
          <w:numId w:val="2"/>
        </w:numPr>
        <w:tabs>
          <w:tab w:val="left" w:pos="727"/>
        </w:tabs>
        <w:ind w:firstLine="360"/>
      </w:pPr>
      <w:r>
        <w:rPr>
          <w:b/>
          <w:bCs/>
        </w:rPr>
        <w:t xml:space="preserve">Формирование у участников образовательных отношений позитивного отношения к объективной оценке образовательных </w:t>
      </w:r>
      <w:r>
        <w:rPr>
          <w:b/>
          <w:bCs/>
        </w:rPr>
        <w:t>результатов:</w:t>
      </w:r>
    </w:p>
    <w:p w14:paraId="20661CB4" w14:textId="77777777" w:rsidR="00BD283E" w:rsidRDefault="00836E7A">
      <w:pPr>
        <w:pStyle w:val="1"/>
        <w:numPr>
          <w:ilvl w:val="0"/>
          <w:numId w:val="2"/>
        </w:numPr>
        <w:tabs>
          <w:tab w:val="left" w:pos="1066"/>
          <w:tab w:val="left" w:pos="8122"/>
        </w:tabs>
        <w:spacing w:line="221" w:lineRule="auto"/>
        <w:ind w:firstLine="360"/>
      </w:pPr>
      <w:r>
        <w:t>реализация в приоритетном порядке программ помощи</w:t>
      </w:r>
      <w:r>
        <w:tab/>
        <w:t>с низкими</w:t>
      </w:r>
    </w:p>
    <w:p w14:paraId="0867EDED" w14:textId="77777777" w:rsidR="00BD283E" w:rsidRDefault="00836E7A">
      <w:pPr>
        <w:pStyle w:val="1"/>
        <w:ind w:left="720"/>
        <w:jc w:val="both"/>
        <w:sectPr w:rsidR="00BD283E">
          <w:pgSz w:w="11900" w:h="16840"/>
          <w:pgMar w:top="457" w:right="823" w:bottom="457" w:left="1679" w:header="29" w:footer="29" w:gutter="0"/>
          <w:pgNumType w:start="1"/>
          <w:cols w:space="720"/>
          <w:noEndnote/>
          <w:docGrid w:linePitch="360"/>
        </w:sectPr>
      </w:pPr>
      <w:r>
        <w:t>результатами, программ помощи учителям, имеющим профессиональные проблемы и дефициты, учителям-предметникам, в которых есть проблемы с организацией образова</w:t>
      </w:r>
      <w:r>
        <w:t>тельной деятельности и т.п.;</w:t>
      </w:r>
    </w:p>
    <w:p w14:paraId="161F49FC" w14:textId="77777777" w:rsidR="00BD283E" w:rsidRDefault="00836E7A">
      <w:pPr>
        <w:pStyle w:val="1"/>
        <w:numPr>
          <w:ilvl w:val="0"/>
          <w:numId w:val="2"/>
        </w:numPr>
        <w:tabs>
          <w:tab w:val="left" w:pos="1066"/>
        </w:tabs>
        <w:spacing w:line="230" w:lineRule="auto"/>
        <w:ind w:left="720" w:hanging="360"/>
      </w:pPr>
      <w:r>
        <w:lastRenderedPageBreak/>
        <w:t>проведение разъяснительной работы с учителями-предметниками по вопросам повышения объективности оценки образовательных результатов;</w:t>
      </w:r>
    </w:p>
    <w:p w14:paraId="4965F474" w14:textId="77777777" w:rsidR="00BD283E" w:rsidRDefault="00836E7A">
      <w:pPr>
        <w:pStyle w:val="1"/>
        <w:numPr>
          <w:ilvl w:val="0"/>
          <w:numId w:val="2"/>
        </w:numPr>
        <w:tabs>
          <w:tab w:val="left" w:pos="1066"/>
        </w:tabs>
        <w:spacing w:line="230" w:lineRule="auto"/>
        <w:ind w:left="720" w:hanging="360"/>
      </w:pPr>
      <w:r>
        <w:t xml:space="preserve">экспертиза образовательных программ в части системы оценивания, подготовка </w:t>
      </w:r>
      <w:r>
        <w:t>рекомендации;</w:t>
      </w:r>
    </w:p>
    <w:p w14:paraId="11DFC894" w14:textId="77777777" w:rsidR="00BD283E" w:rsidRDefault="00836E7A">
      <w:pPr>
        <w:pStyle w:val="1"/>
        <w:numPr>
          <w:ilvl w:val="0"/>
          <w:numId w:val="2"/>
        </w:numPr>
        <w:tabs>
          <w:tab w:val="left" w:pos="1066"/>
        </w:tabs>
        <w:spacing w:line="230" w:lineRule="auto"/>
        <w:ind w:left="720" w:hanging="360"/>
      </w:pPr>
      <w:r>
        <w:t>проведение учителями и ШМК аналитической экспертной работы с результатами оценочных процедур.</w:t>
      </w:r>
    </w:p>
    <w:p w14:paraId="31756860" w14:textId="77777777" w:rsidR="004533BB" w:rsidRPr="004533BB" w:rsidRDefault="004533BB" w:rsidP="004533BB"/>
    <w:p w14:paraId="17341174" w14:textId="77777777" w:rsidR="004533BB" w:rsidRPr="004533BB" w:rsidRDefault="004533BB" w:rsidP="004533BB"/>
    <w:p w14:paraId="43878879" w14:textId="77777777" w:rsidR="004533BB" w:rsidRPr="004533BB" w:rsidRDefault="004533BB" w:rsidP="004533BB"/>
    <w:p w14:paraId="1B15FF92" w14:textId="77777777" w:rsidR="004533BB" w:rsidRDefault="004533BB" w:rsidP="004533BB">
      <w:pPr>
        <w:rPr>
          <w:rFonts w:ascii="Times New Roman" w:eastAsia="Times New Roman" w:hAnsi="Times New Roman" w:cs="Times New Roman"/>
        </w:rPr>
      </w:pPr>
    </w:p>
    <w:p w14:paraId="5AF9F715" w14:textId="77777777" w:rsidR="004533BB" w:rsidRPr="004533BB" w:rsidRDefault="004533BB" w:rsidP="004533BB"/>
    <w:p w14:paraId="12917D54" w14:textId="527181A4" w:rsidR="004533BB" w:rsidRDefault="004533BB" w:rsidP="004533B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7874A0A" wp14:editId="7673E86E">
            <wp:extent cx="5870448" cy="15331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448" cy="153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752FB" w14:textId="77777777" w:rsidR="004533BB" w:rsidRDefault="004533BB" w:rsidP="004533BB">
      <w:pPr>
        <w:rPr>
          <w:rFonts w:ascii="Times New Roman" w:eastAsia="Times New Roman" w:hAnsi="Times New Roman" w:cs="Times New Roman"/>
        </w:rPr>
      </w:pPr>
    </w:p>
    <w:p w14:paraId="675FF0E9" w14:textId="7281C173" w:rsidR="004533BB" w:rsidRPr="004533BB" w:rsidRDefault="004533BB" w:rsidP="004533BB">
      <w:pPr>
        <w:sectPr w:rsidR="004533BB" w:rsidRPr="004533BB">
          <w:headerReference w:type="default" r:id="rId8"/>
          <w:pgSz w:w="11900" w:h="16840"/>
          <w:pgMar w:top="1321" w:right="818" w:bottom="1321" w:left="1684" w:header="0" w:footer="893" w:gutter="0"/>
          <w:cols w:space="720"/>
          <w:noEndnote/>
          <w:docGrid w:linePitch="360"/>
        </w:sectPr>
      </w:pPr>
    </w:p>
    <w:p w14:paraId="66AA14A0" w14:textId="77777777" w:rsidR="00BD283E" w:rsidRDefault="00BD283E">
      <w:pPr>
        <w:spacing w:after="259" w:line="1" w:lineRule="exact"/>
      </w:pPr>
    </w:p>
    <w:p w14:paraId="25E6333D" w14:textId="77777777" w:rsidR="00BD283E" w:rsidRDefault="00836E7A">
      <w:pPr>
        <w:pStyle w:val="a5"/>
        <w:ind w:left="1301"/>
      </w:pPr>
      <w:r>
        <w:t xml:space="preserve">План мероприятий повышения объективности оценивания </w:t>
      </w:r>
      <w:r>
        <w:t>образовательных результатов на 2021/2022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9557"/>
        <w:gridCol w:w="2035"/>
        <w:gridCol w:w="3163"/>
      </w:tblGrid>
      <w:tr w:rsidR="00BD283E" w14:paraId="5F42AA9E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488155" w14:textId="77777777" w:rsidR="00BD283E" w:rsidRDefault="00836E7A">
            <w:pPr>
              <w:pStyle w:val="a7"/>
              <w:spacing w:line="233" w:lineRule="auto"/>
              <w:jc w:val="center"/>
            </w:pPr>
            <w:r>
              <w:t>№ п/п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964901" w14:textId="77777777" w:rsidR="00BD283E" w:rsidRDefault="00836E7A">
            <w:pPr>
              <w:pStyle w:val="a7"/>
              <w:jc w:val="center"/>
            </w:pPr>
            <w:r>
              <w:t>Направления деятельности, мероприятия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7BB53B" w14:textId="77777777" w:rsidR="00BD283E" w:rsidRDefault="00836E7A">
            <w:pPr>
              <w:pStyle w:val="a7"/>
              <w:jc w:val="center"/>
            </w:pPr>
            <w:r>
              <w:t>Сроки исполнения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7AAA" w14:textId="77777777" w:rsidR="00BD283E" w:rsidRDefault="00836E7A">
            <w:pPr>
              <w:pStyle w:val="a7"/>
              <w:jc w:val="center"/>
            </w:pPr>
            <w:r>
              <w:t>Ответственный</w:t>
            </w:r>
          </w:p>
        </w:tc>
      </w:tr>
      <w:tr w:rsidR="00BD283E" w14:paraId="49EDFD2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84797" w14:textId="77777777" w:rsidR="00BD283E" w:rsidRDefault="00836E7A">
            <w:pPr>
              <w:pStyle w:val="a7"/>
              <w:ind w:firstLine="140"/>
            </w:pPr>
            <w:r>
              <w:rPr>
                <w:b/>
                <w:bCs/>
              </w:rPr>
              <w:t>1.</w:t>
            </w:r>
          </w:p>
        </w:tc>
        <w:tc>
          <w:tcPr>
            <w:tcW w:w="14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F3DAE" w14:textId="77777777" w:rsidR="00BD283E" w:rsidRDefault="00836E7A">
            <w:pPr>
              <w:pStyle w:val="a7"/>
            </w:pPr>
            <w:r>
              <w:rPr>
                <w:b/>
                <w:bCs/>
              </w:rPr>
              <w:t>Выявление ОО с необъективными результатами и профилактическая работа с выявленными ОО</w:t>
            </w:r>
          </w:p>
        </w:tc>
      </w:tr>
      <w:tr w:rsidR="00BD283E" w14:paraId="0C2F261B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66D55" w14:textId="77777777" w:rsidR="00BD283E" w:rsidRDefault="00836E7A">
            <w:pPr>
              <w:pStyle w:val="a7"/>
              <w:ind w:firstLine="240"/>
            </w:pPr>
            <w:r>
              <w:t>1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D2261" w14:textId="77777777" w:rsidR="00BD283E" w:rsidRDefault="00836E7A">
            <w:pPr>
              <w:pStyle w:val="a7"/>
            </w:pPr>
            <w:r>
              <w:t xml:space="preserve">Сравнения достигнутого уровня </w:t>
            </w:r>
            <w:r>
              <w:t>результатов оценочной процедуры с уровнем результатов ОГЭ, ЕГЭ с учетом контекстных данных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CCCE89" w14:textId="77777777" w:rsidR="00BD283E" w:rsidRDefault="00836E7A">
            <w:pPr>
              <w:pStyle w:val="a7"/>
            </w:pPr>
            <w:r>
              <w:t>В течении 10 дней с момента получения результатов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3BCE" w14:textId="77777777" w:rsidR="00BD283E" w:rsidRDefault="00836E7A">
            <w:pPr>
              <w:pStyle w:val="a7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BD283E" w14:paraId="04B8A33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58C3D" w14:textId="77777777" w:rsidR="00BD283E" w:rsidRDefault="00836E7A">
            <w:pPr>
              <w:pStyle w:val="a7"/>
              <w:ind w:firstLine="140"/>
            </w:pPr>
            <w:r>
              <w:rPr>
                <w:b/>
                <w:bCs/>
              </w:rPr>
              <w:t>2.</w:t>
            </w:r>
          </w:p>
        </w:tc>
        <w:tc>
          <w:tcPr>
            <w:tcW w:w="14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BD01" w14:textId="77777777" w:rsidR="00BD283E" w:rsidRDefault="00836E7A">
            <w:pPr>
              <w:pStyle w:val="a7"/>
              <w:tabs>
                <w:tab w:val="left" w:pos="5054"/>
                <w:tab w:val="left" w:pos="8040"/>
              </w:tabs>
            </w:pPr>
            <w:r>
              <w:rPr>
                <w:b/>
                <w:bCs/>
              </w:rPr>
              <w:t>Меры по повышению компетентности</w:t>
            </w:r>
            <w:r>
              <w:rPr>
                <w:b/>
                <w:bCs/>
              </w:rPr>
              <w:tab/>
              <w:t>педагогических кадров</w:t>
            </w:r>
            <w:r>
              <w:rPr>
                <w:b/>
                <w:bCs/>
              </w:rPr>
              <w:tab/>
              <w:t xml:space="preserve">по вопросам оценивания </w:t>
            </w:r>
            <w:r>
              <w:rPr>
                <w:b/>
                <w:bCs/>
              </w:rPr>
              <w:t>образовательных результатов</w:t>
            </w:r>
          </w:p>
          <w:p w14:paraId="746C95B8" w14:textId="77777777" w:rsidR="00BD283E" w:rsidRDefault="00836E7A">
            <w:pPr>
              <w:pStyle w:val="a7"/>
            </w:pPr>
            <w:r>
              <w:rPr>
                <w:b/>
                <w:bCs/>
              </w:rPr>
              <w:t>обучающихся</w:t>
            </w:r>
          </w:p>
        </w:tc>
      </w:tr>
      <w:tr w:rsidR="00BD283E" w14:paraId="381C54E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93F48" w14:textId="77777777" w:rsidR="00BD283E" w:rsidRDefault="00836E7A">
            <w:pPr>
              <w:pStyle w:val="a7"/>
            </w:pPr>
            <w:r>
              <w:t>1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DD74A4" w14:textId="77777777" w:rsidR="00BD283E" w:rsidRDefault="00836E7A">
            <w:pPr>
              <w:pStyle w:val="a7"/>
            </w:pPr>
            <w:r>
              <w:t>Обсуждение методологии проведения комплексного анализа результатов процедур оценки качества образования и ГИА на совещаниях при директоре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D075FF" w14:textId="77777777" w:rsidR="00BD283E" w:rsidRDefault="00836E7A">
            <w:pPr>
              <w:pStyle w:val="a7"/>
            </w:pPr>
            <w:r>
              <w:t>в течении учебного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76E1" w14:textId="77777777" w:rsidR="00BD283E" w:rsidRDefault="00836E7A">
            <w:pPr>
              <w:pStyle w:val="a7"/>
            </w:pPr>
            <w:r>
              <w:t xml:space="preserve">Администрация </w:t>
            </w:r>
            <w:proofErr w:type="gramStart"/>
            <w:r>
              <w:t>школы ,</w:t>
            </w:r>
            <w:proofErr w:type="gramEnd"/>
            <w:r>
              <w:t xml:space="preserve"> руководители ШМК</w:t>
            </w:r>
          </w:p>
        </w:tc>
      </w:tr>
      <w:tr w:rsidR="00BD283E" w14:paraId="6E02E66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2007B" w14:textId="77777777" w:rsidR="00BD283E" w:rsidRDefault="00836E7A">
            <w:pPr>
              <w:pStyle w:val="a7"/>
            </w:pPr>
            <w:r>
              <w:t>2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092B01" w14:textId="77777777" w:rsidR="00BD283E" w:rsidRDefault="00836E7A">
            <w:pPr>
              <w:pStyle w:val="a7"/>
            </w:pPr>
            <w:r>
              <w:t>Обеспечение участия педагогических работников в вебинарах и семинарах по организации подготовки к проведению оценочных процедур и ГИА, обучающих мероприятий по подготовке экспертов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3814E" w14:textId="77777777" w:rsidR="00BD283E" w:rsidRDefault="00836E7A">
            <w:pPr>
              <w:pStyle w:val="a7"/>
            </w:pPr>
            <w:r>
              <w:t>в течении учебного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4732A" w14:textId="77777777" w:rsidR="00BD283E" w:rsidRDefault="00836E7A">
            <w:pPr>
              <w:pStyle w:val="a7"/>
              <w:ind w:firstLine="160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BD283E" w14:paraId="37D58ED6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DD696" w14:textId="77777777" w:rsidR="00BD283E" w:rsidRDefault="00836E7A">
            <w:pPr>
              <w:pStyle w:val="a7"/>
            </w:pPr>
            <w:r>
              <w:t>3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DF1F6" w14:textId="77777777" w:rsidR="00BD283E" w:rsidRDefault="00836E7A">
            <w:pPr>
              <w:pStyle w:val="a7"/>
            </w:pPr>
            <w:r>
              <w:t>Проведение инструктажей для</w:t>
            </w:r>
            <w:r>
              <w:t xml:space="preserve"> ответственных за организацию оценочных процедур, по технологии проведения конкретной оценочной процедуры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8506D" w14:textId="77777777" w:rsidR="00BD283E" w:rsidRDefault="00836E7A">
            <w:pPr>
              <w:pStyle w:val="a7"/>
            </w:pPr>
            <w:r>
              <w:t>не позднее 1 рабочего дня до проведения оценочной процедуры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2103B" w14:textId="77777777" w:rsidR="00BD283E" w:rsidRDefault="00836E7A">
            <w:pPr>
              <w:pStyle w:val="a7"/>
              <w:ind w:firstLine="160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BD283E" w14:paraId="63FE26A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574B2" w14:textId="77777777" w:rsidR="00BD283E" w:rsidRDefault="00836E7A">
            <w:pPr>
              <w:pStyle w:val="a7"/>
              <w:ind w:firstLine="140"/>
            </w:pPr>
            <w:r>
              <w:rPr>
                <w:b/>
                <w:bCs/>
              </w:rPr>
              <w:t>3.</w:t>
            </w:r>
          </w:p>
        </w:tc>
        <w:tc>
          <w:tcPr>
            <w:tcW w:w="14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A990C" w14:textId="77777777" w:rsidR="00BD283E" w:rsidRDefault="00836E7A">
            <w:pPr>
              <w:pStyle w:val="a7"/>
            </w:pPr>
            <w:r>
              <w:rPr>
                <w:b/>
                <w:bCs/>
              </w:rPr>
              <w:t xml:space="preserve">Организационные меры по повышению объективности </w:t>
            </w:r>
            <w:r>
              <w:rPr>
                <w:b/>
                <w:bCs/>
              </w:rPr>
              <w:t>оценивания образовательных результатов обучающихся</w:t>
            </w:r>
          </w:p>
        </w:tc>
      </w:tr>
      <w:tr w:rsidR="00BD283E" w14:paraId="55689AD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E48A3" w14:textId="77777777" w:rsidR="00BD283E" w:rsidRDefault="00836E7A">
            <w:pPr>
              <w:pStyle w:val="a7"/>
            </w:pPr>
            <w:r>
              <w:t>1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D558E0" w14:textId="77777777" w:rsidR="00BD283E" w:rsidRDefault="00836E7A">
            <w:pPr>
              <w:pStyle w:val="a7"/>
            </w:pPr>
            <w:r>
              <w:t>Подготовка алгоритма комплексного анализа результатов процедур оценки качества образования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F640B" w14:textId="77777777" w:rsidR="00BD283E" w:rsidRDefault="00836E7A">
            <w:pPr>
              <w:pStyle w:val="a7"/>
            </w:pPr>
            <w:r>
              <w:t>в течении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DA53B" w14:textId="77777777" w:rsidR="00BD283E" w:rsidRDefault="00836E7A">
            <w:pPr>
              <w:pStyle w:val="a7"/>
              <w:ind w:firstLine="160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BD283E" w14:paraId="7281E724" w14:textId="77777777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0995E8" w14:textId="77777777" w:rsidR="00BD283E" w:rsidRDefault="00836E7A">
            <w:pPr>
              <w:pStyle w:val="a7"/>
            </w:pPr>
            <w:r>
              <w:t>2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8B0A8" w14:textId="77777777" w:rsidR="00BD283E" w:rsidRDefault="00836E7A">
            <w:pPr>
              <w:pStyle w:val="a7"/>
            </w:pPr>
            <w:r>
              <w:t>Обеспечение проведения проверки и перепроверки работ:</w:t>
            </w:r>
          </w:p>
          <w:p w14:paraId="012E12E6" w14:textId="77777777" w:rsidR="00BD283E" w:rsidRDefault="00836E7A">
            <w:pPr>
              <w:pStyle w:val="a7"/>
            </w:pPr>
            <w:r>
              <w:t xml:space="preserve">- </w:t>
            </w:r>
            <w:r>
              <w:t xml:space="preserve">школьного этапа </w:t>
            </w:r>
            <w:proofErr w:type="spellStart"/>
            <w:proofErr w:type="gramStart"/>
            <w:r>
              <w:t>ВсОШ</w:t>
            </w:r>
            <w:proofErr w:type="spellEnd"/>
            <w:r>
              <w:t xml:space="preserve"> ,</w:t>
            </w:r>
            <w:proofErr w:type="gramEnd"/>
            <w:r>
              <w:t xml:space="preserve"> участников ВПР, итогового сочинения (изложения), итогового собеседования по русскому языку - межшкольными предметными комиссиями;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97AA64" w14:textId="77777777" w:rsidR="00BD283E" w:rsidRDefault="00836E7A">
            <w:pPr>
              <w:pStyle w:val="a7"/>
            </w:pPr>
            <w:r>
              <w:t xml:space="preserve">постоянно в соответствии с графиком проведения </w:t>
            </w:r>
            <w:proofErr w:type="spellStart"/>
            <w:r>
              <w:t>ВсОШ</w:t>
            </w:r>
            <w:proofErr w:type="spellEnd"/>
            <w:r>
              <w:t>, ВПР, Дорожной картой по подготовке к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97F1" w14:textId="77777777" w:rsidR="00BD283E" w:rsidRDefault="00836E7A">
            <w:pPr>
              <w:pStyle w:val="a7"/>
              <w:ind w:firstLine="160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</w:tbl>
    <w:p w14:paraId="7C8D542C" w14:textId="77777777" w:rsidR="00BD283E" w:rsidRDefault="00836E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9557"/>
        <w:gridCol w:w="2035"/>
        <w:gridCol w:w="3163"/>
      </w:tblGrid>
      <w:tr w:rsidR="00BD283E" w14:paraId="0AC6E65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3252D" w14:textId="77777777" w:rsidR="00BD283E" w:rsidRDefault="00BD283E">
            <w:pPr>
              <w:rPr>
                <w:sz w:val="10"/>
                <w:szCs w:val="10"/>
              </w:rPr>
            </w:pP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61FAB" w14:textId="77777777" w:rsidR="00BD283E" w:rsidRDefault="00BD283E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C9A150" w14:textId="77777777" w:rsidR="00BD283E" w:rsidRDefault="00836E7A">
            <w:pPr>
              <w:pStyle w:val="a7"/>
            </w:pPr>
            <w:r>
              <w:t>проведению ГИА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E4AC2" w14:textId="77777777" w:rsidR="00BD283E" w:rsidRDefault="00BD283E">
            <w:pPr>
              <w:rPr>
                <w:sz w:val="10"/>
                <w:szCs w:val="10"/>
              </w:rPr>
            </w:pPr>
          </w:p>
        </w:tc>
      </w:tr>
      <w:tr w:rsidR="00BD283E" w14:paraId="6B3456F5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08196" w14:textId="77777777" w:rsidR="00BD283E" w:rsidRDefault="00836E7A">
            <w:pPr>
              <w:pStyle w:val="a7"/>
            </w:pPr>
            <w:r>
              <w:t>3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F81E5F" w14:textId="77777777" w:rsidR="00BD283E" w:rsidRDefault="00836E7A">
            <w:pPr>
              <w:pStyle w:val="a7"/>
            </w:pPr>
            <w:r>
              <w:t>Формирование и обучение корпуса независимых наблюдателей при проведении ВПР и других оценочных процедур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B21C45" w14:textId="77777777" w:rsidR="00BD283E" w:rsidRDefault="00836E7A">
            <w:pPr>
              <w:pStyle w:val="a7"/>
            </w:pPr>
            <w:r>
              <w:t>в соответствии с графиком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36346" w14:textId="77777777" w:rsidR="00BD283E" w:rsidRDefault="00836E7A">
            <w:pPr>
              <w:pStyle w:val="a7"/>
              <w:ind w:firstLine="160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BD283E" w14:paraId="1318087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8EFBC" w14:textId="77777777" w:rsidR="00BD283E" w:rsidRDefault="00836E7A">
            <w:pPr>
              <w:pStyle w:val="a7"/>
            </w:pPr>
            <w:r>
              <w:t>4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1ED84" w14:textId="77777777" w:rsidR="00BD283E" w:rsidRDefault="00836E7A">
            <w:pPr>
              <w:pStyle w:val="a7"/>
            </w:pPr>
            <w:r>
              <w:t xml:space="preserve">Включение в план контроля вопросов использования </w:t>
            </w:r>
            <w:r>
              <w:t>результатов оценочных процедур, соответствия результатов внешнего и внутреннего оценивания образовательных результатов обучающихся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C237" w14:textId="77777777" w:rsidR="00BD283E" w:rsidRDefault="00836E7A">
            <w:pPr>
              <w:pStyle w:val="a7"/>
            </w:pPr>
            <w:r>
              <w:t>в течении учебного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4629D" w14:textId="77777777" w:rsidR="00BD283E" w:rsidRDefault="00836E7A">
            <w:pPr>
              <w:pStyle w:val="a7"/>
              <w:ind w:firstLine="160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BD283E" w14:paraId="3B59047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087DA4" w14:textId="77777777" w:rsidR="00BD283E" w:rsidRDefault="00836E7A">
            <w:pPr>
              <w:pStyle w:val="a7"/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C8C4F6" w14:textId="77777777" w:rsidR="00BD283E" w:rsidRDefault="00836E7A">
            <w:pPr>
              <w:pStyle w:val="a7"/>
            </w:pPr>
            <w:r>
              <w:t xml:space="preserve">Проведение анализа результатов мониторинга оценки результатов </w:t>
            </w:r>
            <w:r>
              <w:t>обучения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38D6AE" w14:textId="77777777" w:rsidR="00BD283E" w:rsidRDefault="00836E7A">
            <w:pPr>
              <w:pStyle w:val="a7"/>
            </w:pPr>
            <w:r>
              <w:t>август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0855C" w14:textId="77777777" w:rsidR="00BD283E" w:rsidRDefault="00836E7A">
            <w:pPr>
              <w:pStyle w:val="a7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BD283E" w14:paraId="3D5B04B5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C6413" w14:textId="77777777" w:rsidR="00BD283E" w:rsidRDefault="00836E7A">
            <w:pPr>
              <w:pStyle w:val="a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14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24DD" w14:textId="77777777" w:rsidR="00BD283E" w:rsidRDefault="00836E7A">
            <w:pPr>
              <w:pStyle w:val="a7"/>
            </w:pPr>
            <w:r>
              <w:rPr>
                <w:b/>
                <w:bCs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BD283E" w14:paraId="65C1CEE4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06619" w14:textId="77777777" w:rsidR="00BD283E" w:rsidRDefault="00836E7A">
            <w:pPr>
              <w:pStyle w:val="a7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E9BED3" w14:textId="77777777" w:rsidR="00BD283E" w:rsidRDefault="00836E7A">
            <w:pPr>
              <w:pStyle w:val="a7"/>
            </w:pPr>
            <w:r>
              <w:t xml:space="preserve">Реализация программы помощи с низкими результатами, программы помощи учителям, </w:t>
            </w:r>
            <w:r>
              <w:t>имеющим профессиональные проблемы и дефициты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A7426" w14:textId="77777777" w:rsidR="00BD283E" w:rsidRDefault="00836E7A">
            <w:pPr>
              <w:pStyle w:val="a7"/>
            </w:pPr>
            <w:r>
              <w:t>в течении учебного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6CB4A" w14:textId="77777777" w:rsidR="00BD283E" w:rsidRDefault="00836E7A">
            <w:pPr>
              <w:pStyle w:val="a7"/>
              <w:ind w:firstLine="160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BD283E" w14:paraId="5DA2385B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AE814" w14:textId="77777777" w:rsidR="00BD283E" w:rsidRDefault="00836E7A">
            <w:pPr>
              <w:pStyle w:val="a7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62CA5" w14:textId="77777777" w:rsidR="00BD283E" w:rsidRDefault="00836E7A">
            <w:pPr>
              <w:pStyle w:val="a7"/>
            </w:pPr>
            <w:r>
              <w:t xml:space="preserve">Организация и проведение разъяснительной работы с педагогами по вопросам повышения объективности оценки образовательных результатов и реализации вышеперечисленных </w:t>
            </w:r>
            <w:r>
              <w:t>мер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BB8692" w14:textId="77777777" w:rsidR="00BD283E" w:rsidRDefault="00836E7A">
            <w:pPr>
              <w:pStyle w:val="a7"/>
            </w:pPr>
            <w:r>
              <w:t>в течении учебного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62D3D" w14:textId="77777777" w:rsidR="00BD283E" w:rsidRDefault="00836E7A">
            <w:pPr>
              <w:pStyle w:val="a7"/>
              <w:ind w:firstLine="160"/>
            </w:pPr>
            <w:r>
              <w:t>Администрация школы</w:t>
            </w:r>
          </w:p>
        </w:tc>
      </w:tr>
      <w:tr w:rsidR="00BD283E" w14:paraId="2E11A14B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8D892" w14:textId="77777777" w:rsidR="00BD283E" w:rsidRDefault="00836E7A">
            <w:pPr>
              <w:pStyle w:val="a7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926E3" w14:textId="77777777" w:rsidR="00BD283E" w:rsidRDefault="00836E7A">
            <w:pPr>
              <w:pStyle w:val="a7"/>
            </w:pPr>
            <w:r>
              <w:t>Проведение общешкольных родительских собраний по вопросам оценочных процедур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D5C81B" w14:textId="77777777" w:rsidR="00BD283E" w:rsidRDefault="00836E7A">
            <w:pPr>
              <w:pStyle w:val="a7"/>
            </w:pPr>
            <w:r>
              <w:t>в течении учебного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A6E2E" w14:textId="77777777" w:rsidR="00BD283E" w:rsidRDefault="00836E7A">
            <w:pPr>
              <w:pStyle w:val="a7"/>
            </w:pPr>
            <w:r>
              <w:t xml:space="preserve">Классные руководители,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УВР</w:t>
            </w:r>
          </w:p>
        </w:tc>
      </w:tr>
    </w:tbl>
    <w:p w14:paraId="75659821" w14:textId="77777777" w:rsidR="00836E7A" w:rsidRDefault="00836E7A"/>
    <w:sectPr w:rsidR="00836E7A">
      <w:headerReference w:type="default" r:id="rId9"/>
      <w:pgSz w:w="16840" w:h="11900" w:orient="landscape"/>
      <w:pgMar w:top="1240" w:right="452" w:bottom="802" w:left="1018" w:header="0" w:footer="37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930A" w14:textId="77777777" w:rsidR="00836E7A" w:rsidRDefault="00836E7A">
      <w:r>
        <w:separator/>
      </w:r>
    </w:p>
  </w:endnote>
  <w:endnote w:type="continuationSeparator" w:id="0">
    <w:p w14:paraId="2D91181A" w14:textId="77777777" w:rsidR="00836E7A" w:rsidRDefault="0083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17F0" w14:textId="77777777" w:rsidR="00836E7A" w:rsidRDefault="00836E7A"/>
  </w:footnote>
  <w:footnote w:type="continuationSeparator" w:id="0">
    <w:p w14:paraId="661F7BBA" w14:textId="77777777" w:rsidR="00836E7A" w:rsidRDefault="00836E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23A9" w14:textId="77777777" w:rsidR="00BD283E" w:rsidRDefault="00836E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712E882" wp14:editId="3B6EACCE">
              <wp:simplePos x="0" y="0"/>
              <wp:positionH relativeFrom="page">
                <wp:posOffset>4019550</wp:posOffset>
              </wp:positionH>
              <wp:positionV relativeFrom="page">
                <wp:posOffset>494030</wp:posOffset>
              </wp:positionV>
              <wp:extent cx="5778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BC50D" w14:textId="77777777" w:rsidR="00BD283E" w:rsidRDefault="00836E7A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2E882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6.5pt;margin-top:38.9pt;width:4.5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" filled="f" stroked="f">
              <v:textbox style="mso-fit-shape-to-text:t" inset="0,0,0,0">
                <w:txbxContent>
                  <w:p w14:paraId="4D0BC50D" w14:textId="77777777" w:rsidR="00BD283E" w:rsidRDefault="00836E7A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35C3" w14:textId="77777777" w:rsidR="00BD283E" w:rsidRDefault="00836E7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FE822B2" wp14:editId="2787C18F">
              <wp:simplePos x="0" y="0"/>
              <wp:positionH relativeFrom="page">
                <wp:posOffset>5499100</wp:posOffset>
              </wp:positionH>
              <wp:positionV relativeFrom="page">
                <wp:posOffset>491490</wp:posOffset>
              </wp:positionV>
              <wp:extent cx="5461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E6130D" w14:textId="77777777" w:rsidR="00BD283E" w:rsidRDefault="00836E7A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822B2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33pt;margin-top:38.7pt;width:4.3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" filled="f" stroked="f">
              <v:textbox style="mso-fit-shape-to-text:t" inset="0,0,0,0">
                <w:txbxContent>
                  <w:p w14:paraId="4DE6130D" w14:textId="77777777" w:rsidR="00BD283E" w:rsidRDefault="00836E7A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DB5"/>
    <w:multiLevelType w:val="multilevel"/>
    <w:tmpl w:val="2EC48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5E0CAD"/>
    <w:multiLevelType w:val="multilevel"/>
    <w:tmpl w:val="13AC1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56BB2"/>
    <w:multiLevelType w:val="multilevel"/>
    <w:tmpl w:val="BFDE5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C94ADE"/>
    <w:multiLevelType w:val="multilevel"/>
    <w:tmpl w:val="E648D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7F3DD7"/>
    <w:multiLevelType w:val="multilevel"/>
    <w:tmpl w:val="3126D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3E"/>
    <w:rsid w:val="004533BB"/>
    <w:rsid w:val="00836E7A"/>
    <w:rsid w:val="00BD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C71B"/>
  <w15:docId w15:val="{976C15C6-6BCD-4E56-90E4-E48D4865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Pr>
      <w:rFonts w:ascii="Calibri" w:eastAsia="Calibri" w:hAnsi="Calibri" w:cs="Calibri"/>
      <w:sz w:val="42"/>
      <w:szCs w:val="42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500"/>
      <w:ind w:left="560"/>
    </w:pPr>
    <w:rPr>
      <w:rFonts w:ascii="Segoe UI" w:eastAsia="Segoe UI" w:hAnsi="Segoe UI" w:cs="Segoe UI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</dc:creator>
  <cp:keywords/>
  <cp:lastModifiedBy>User</cp:lastModifiedBy>
  <cp:revision>2</cp:revision>
  <dcterms:created xsi:type="dcterms:W3CDTF">2024-05-21T08:29:00Z</dcterms:created>
  <dcterms:modified xsi:type="dcterms:W3CDTF">2024-05-21T08:29:00Z</dcterms:modified>
</cp:coreProperties>
</file>